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b/>
          <w:bCs/>
          <w:color w:val="444444"/>
          <w:kern w:val="0"/>
          <w:sz w:val="21"/>
          <w:szCs w:val="21"/>
        </w:rPr>
        <w:t>一、</w:t>
      </w:r>
      <w:hyperlink r:id="rId4" w:history="1">
        <w:r w:rsidRPr="00D94023">
          <w:rPr>
            <w:rFonts w:ascii="微軟正黑體" w:eastAsia="微軟正黑體" w:hAnsi="微軟正黑體" w:cs="新細明體" w:hint="eastAsia"/>
            <w:b/>
            <w:bCs/>
            <w:color w:val="0000FF"/>
            <w:kern w:val="0"/>
            <w:sz w:val="23"/>
            <w:szCs w:val="23"/>
          </w:rPr>
          <w:t>申請須知-外籍人士</w:t>
        </w:r>
      </w:hyperlink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b/>
          <w:bCs/>
          <w:color w:val="444444"/>
          <w:kern w:val="0"/>
          <w:sz w:val="21"/>
          <w:szCs w:val="21"/>
        </w:rPr>
        <w:t>二、</w:t>
      </w:r>
      <w:hyperlink r:id="rId5" w:history="1">
        <w:r w:rsidRPr="00D94023">
          <w:rPr>
            <w:rFonts w:ascii="微軟正黑體" w:eastAsia="微軟正黑體" w:hAnsi="微軟正黑體" w:cs="新細明體" w:hint="eastAsia"/>
            <w:b/>
            <w:bCs/>
            <w:color w:val="0000FF"/>
            <w:kern w:val="0"/>
            <w:sz w:val="21"/>
            <w:szCs w:val="21"/>
          </w:rPr>
          <w:t>外國人申請辦理或展延、補發外僑居留證或居留原因變更送件須知</w:t>
        </w:r>
      </w:hyperlink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b/>
          <w:bCs/>
          <w:color w:val="444444"/>
          <w:kern w:val="0"/>
          <w:sz w:val="21"/>
          <w:szCs w:val="21"/>
        </w:rPr>
        <w:t>三、</w:t>
      </w:r>
      <w:hyperlink r:id="rId6" w:history="1">
        <w:r w:rsidRPr="00D94023">
          <w:rPr>
            <w:rFonts w:ascii="微軟正黑體" w:eastAsia="微軟正黑體" w:hAnsi="微軟正黑體" w:cs="新細明體" w:hint="eastAsia"/>
            <w:b/>
            <w:bCs/>
            <w:color w:val="0000FF"/>
            <w:kern w:val="0"/>
            <w:sz w:val="23"/>
            <w:szCs w:val="23"/>
          </w:rPr>
          <w:t>外僑停留延期申請須知</w:t>
        </w:r>
      </w:hyperlink>
      <w:r w:rsidRPr="00D94023">
        <w:rPr>
          <w:rFonts w:ascii="微軟正黑體" w:eastAsia="微軟正黑體" w:hAnsi="微軟正黑體" w:cs="新細明體" w:hint="eastAsia"/>
          <w:b/>
          <w:bCs/>
          <w:color w:val="0000FF"/>
          <w:kern w:val="0"/>
          <w:sz w:val="21"/>
          <w:szCs w:val="21"/>
        </w:rPr>
        <w:t> </w:t>
      </w:r>
    </w:p>
    <w:tbl>
      <w:tblPr>
        <w:tblW w:w="985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2"/>
        <w:gridCol w:w="555"/>
        <w:gridCol w:w="9018"/>
      </w:tblGrid>
      <w:tr w:rsidR="00D94023" w:rsidRPr="00D94023" w:rsidTr="00D9402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proofErr w:type="gramStart"/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受理單位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hyperlink r:id="rId7" w:history="1">
              <w:r w:rsidRPr="00D94023">
                <w:rPr>
                  <w:rFonts w:ascii="微軟正黑體" w:eastAsia="微軟正黑體" w:hAnsi="微軟正黑體" w:cs="新細明體" w:hint="eastAsia"/>
                  <w:b/>
                  <w:bCs/>
                  <w:color w:val="0000FF"/>
                  <w:kern w:val="0"/>
                  <w:sz w:val="21"/>
                  <w:szCs w:val="21"/>
                </w:rPr>
                <w:t>中華民國內政部移民署</w:t>
              </w:r>
            </w:hyperlink>
            <w:r w:rsidRPr="00D94023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 w:val="21"/>
                <w:szCs w:val="21"/>
              </w:rPr>
              <w:t> </w:t>
            </w:r>
          </w:p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hyperlink r:id="rId8" w:history="1">
              <w:r w:rsidRPr="00D94023">
                <w:rPr>
                  <w:rFonts w:ascii="微軟正黑體" w:eastAsia="微軟正黑體" w:hAnsi="微軟正黑體" w:cs="新細明體" w:hint="eastAsia"/>
                  <w:b/>
                  <w:bCs/>
                  <w:color w:val="0000FF"/>
                  <w:kern w:val="0"/>
                  <w:sz w:val="23"/>
                  <w:szCs w:val="23"/>
                </w:rPr>
                <w:t>中華民國內政部移民署-新竹市服務站</w:t>
              </w:r>
            </w:hyperlink>
            <w:r w:rsidRPr="00D94023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kern w:val="0"/>
                <w:sz w:val="21"/>
                <w:szCs w:val="21"/>
              </w:rPr>
              <w:t> </w:t>
            </w:r>
          </w:p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櫃檯受理服務時間：星期一至星期五 08:00-17:00中午不休息 </w:t>
            </w:r>
          </w:p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電話：03-5243517 </w:t>
            </w:r>
          </w:p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地址： 新竹市中華路3段12號1樓、2樓</w:t>
            </w:r>
          </w:p>
        </w:tc>
      </w:tr>
      <w:tr w:rsidR="00D94023" w:rsidRPr="00D94023" w:rsidTr="00D9402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應備文件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 </w:t>
            </w:r>
          </w:p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1. </w:t>
            </w:r>
            <w:hyperlink r:id="rId9" w:history="1">
              <w:r w:rsidRPr="00D94023">
                <w:rPr>
                  <w:rFonts w:ascii="微軟正黑體" w:eastAsia="微軟正黑體" w:hAnsi="微軟正黑體" w:cs="新細明體" w:hint="eastAsia"/>
                  <w:b/>
                  <w:bCs/>
                  <w:color w:val="0000FF"/>
                  <w:kern w:val="0"/>
                  <w:sz w:val="23"/>
                  <w:szCs w:val="23"/>
                </w:rPr>
                <w:t>申請表</w:t>
              </w:r>
            </w:hyperlink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。</w:t>
            </w:r>
          </w:p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2. 居留證正本（初次申請者免附）。</w:t>
            </w:r>
          </w:p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3. 兩吋大頭照片(白底不可戴有色眼鏡、頭頂至下顎不得小於3.2cm及超過3.6cm)（初次申請者須2張、延長居留期限換證者須1張）。</w:t>
            </w:r>
          </w:p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4. 護照及居留簽證(VISA)正、影本各1份。護照正本驗畢後發還。</w:t>
            </w:r>
          </w:p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5. 學生證或在學證明書正、影本各1份（初次申請者，若尚未註冊得以錄取通知書替代，移民署將會先核發六個月效期之外僑居留證，於註冊取得學生證後再辦理展延居留期限至一年）。</w:t>
            </w:r>
          </w:p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6.居留地址證明。</w:t>
            </w:r>
          </w:p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lastRenderedPageBreak/>
              <w:t> </w:t>
            </w:r>
          </w:p>
        </w:tc>
      </w:tr>
      <w:tr w:rsidR="00D94023" w:rsidRPr="00D94023" w:rsidTr="00D9402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lastRenderedPageBreak/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1"/>
                <w:szCs w:val="21"/>
              </w:rPr>
              <w:t>處理時間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 </w:t>
            </w:r>
          </w:p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21"/>
                <w:szCs w:val="21"/>
              </w:rPr>
              <w:t>※入境後15日內辦理或外僑居留證到期前一個月提早辦理。</w:t>
            </w: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辦理須10個工作天(不含六、日及國定假日)。</w:t>
            </w:r>
          </w:p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※校內：開學三日內統一辦理，逾期</w:t>
            </w:r>
            <w:proofErr w:type="gramStart"/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繳件須自行</w:t>
            </w:r>
            <w:proofErr w:type="gramEnd"/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前往移民署辦理。</w:t>
            </w:r>
          </w:p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※自行辦理：隨到隨辦。</w:t>
            </w:r>
          </w:p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 </w:t>
            </w:r>
          </w:p>
        </w:tc>
      </w:tr>
      <w:tr w:rsidR="00D94023" w:rsidRPr="00D94023" w:rsidTr="00D9402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費用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新台幣500元</w:t>
            </w:r>
          </w:p>
        </w:tc>
      </w:tr>
      <w:tr w:rsidR="00D94023" w:rsidRPr="00D94023" w:rsidTr="00D9402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申請方式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親自或委託他人代辦(委託他人代辦者。應於申請表上填寫委託聲明或另附移民署格式委託書)。</w:t>
            </w:r>
          </w:p>
        </w:tc>
      </w:tr>
      <w:tr w:rsidR="00D94023" w:rsidRPr="00D94023" w:rsidTr="00D9402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重</w:t>
            </w:r>
          </w:p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 </w:t>
            </w:r>
          </w:p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1.  未於居留期限內辦理延期者，主管機關得廢止當事人居留資格，並限令出國。</w:t>
            </w:r>
          </w:p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2.  在學學生應於到期日前一個月內提出申請。</w:t>
            </w:r>
          </w:p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3.  若居留效期屆滿日於寒暑</w:t>
            </w:r>
            <w:proofErr w:type="gramStart"/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假期間內</w:t>
            </w:r>
            <w:proofErr w:type="gramEnd"/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，同時有出國必要者，可提前於出境前21日辦理延期。</w:t>
            </w:r>
          </w:p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4. 已畢業欲留</w:t>
            </w:r>
            <w:proofErr w:type="gramStart"/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臺</w:t>
            </w:r>
            <w:proofErr w:type="gramEnd"/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求職者：應檢附畢業證書申請延期，其居留效期統一以畢業當月加計6個月為延期居留期限；如</w:t>
            </w:r>
            <w:proofErr w:type="gramStart"/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屬延畢</w:t>
            </w:r>
            <w:proofErr w:type="gramEnd"/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者，應檢附相關證明文件，依實際就學情形酌予核發6個月至1年效期之外僑居留證。</w:t>
            </w:r>
          </w:p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5.</w:t>
            </w:r>
            <w:hyperlink r:id="rId10" w:history="1">
              <w:r w:rsidRPr="00D94023">
                <w:rPr>
                  <w:rFonts w:ascii="微軟正黑體" w:eastAsia="微軟正黑體" w:hAnsi="微軟正黑體" w:cs="新細明體" w:hint="eastAsia"/>
                  <w:b/>
                  <w:bCs/>
                  <w:color w:val="0000FF"/>
                  <w:kern w:val="0"/>
                  <w:sz w:val="23"/>
                  <w:szCs w:val="23"/>
                </w:rPr>
                <w:t>資料異動</w:t>
              </w:r>
            </w:hyperlink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（免收取費用）：變更在台居住地址、變更在台就讀學校、</w:t>
            </w:r>
          </w:p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21"/>
                <w:szCs w:val="21"/>
              </w:rPr>
              <w:lastRenderedPageBreak/>
              <w:t>※變更居留住址應於15日內申請辦理變更登記，違規者將依據違規次數裁處罰鍰。</w:t>
            </w:r>
          </w:p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※罰鍰: 未於時間內變更居留地址、學校所處之罰鍰如下:</w:t>
            </w:r>
          </w:p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第一次違規者，處新臺幣2000元罰鍰。</w:t>
            </w: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br/>
              <w:t>第二次違規者，處新臺幣5000元罰鍰。</w:t>
            </w: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br/>
              <w:t>第三次違規者，處新臺幣10000元罰鍰。</w:t>
            </w: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br/>
              <w:t>未滿14歲者不罰；14歲以上未滿18歲者減半。</w:t>
            </w:r>
          </w:p>
        </w:tc>
      </w:tr>
      <w:tr w:rsidR="00D94023" w:rsidRPr="00D94023" w:rsidTr="00D9402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lastRenderedPageBreak/>
              <w:t>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退學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※若學生居留原因消失者（退學），需本人攜帶退學或離校證明、居留證正本、護照正本前往移民署辦理居留證註銷事宜。</w:t>
            </w:r>
          </w:p>
        </w:tc>
      </w:tr>
      <w:tr w:rsidR="00D94023" w:rsidRPr="00D94023" w:rsidTr="00D9402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  <w:t>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hyperlink r:id="rId11" w:history="1">
              <w:r w:rsidRPr="00D94023">
                <w:rPr>
                  <w:rFonts w:ascii="微軟正黑體" w:eastAsia="微軟正黑體" w:hAnsi="微軟正黑體" w:cs="新細明體" w:hint="eastAsia"/>
                  <w:color w:val="FF0000"/>
                  <w:kern w:val="0"/>
                  <w:sz w:val="21"/>
                  <w:szCs w:val="21"/>
                </w:rPr>
                <w:t>逾期居留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1.逾期居留第29日遇星期六、日、國定假日或其</w:t>
            </w:r>
            <w:proofErr w:type="gramStart"/>
            <w:r w:rsidRPr="00D9402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休息日者</w:t>
            </w:r>
            <w:proofErr w:type="gramEnd"/>
            <w:r w:rsidRPr="00D9402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，應於次日上班日重新申請居留，其罰鍰以逾期29日</w:t>
            </w:r>
            <w:proofErr w:type="gramStart"/>
            <w:r w:rsidRPr="00D9402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採</w:t>
            </w:r>
            <w:proofErr w:type="gramEnd"/>
            <w:r w:rsidRPr="00D9402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計。</w:t>
            </w:r>
            <w:r w:rsidRPr="00D9402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br/>
              <w:t>2.逾期居留第30日，雖仍在就學中，但於繳交罰鍰後，需於7日內離</w:t>
            </w:r>
            <w:proofErr w:type="gramStart"/>
            <w:r w:rsidRPr="00D9402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臺</w:t>
            </w:r>
            <w:proofErr w:type="gramEnd"/>
            <w:r w:rsidRPr="00D9402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，重新申請居留簽證來</w:t>
            </w:r>
            <w:proofErr w:type="gramStart"/>
            <w:r w:rsidRPr="00D9402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臺</w:t>
            </w:r>
            <w:proofErr w:type="gramEnd"/>
            <w:r w:rsidRPr="00D9402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就學。</w:t>
            </w:r>
          </w:p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※罰鍰規定：</w:t>
            </w:r>
          </w:p>
          <w:p w:rsidR="00D94023" w:rsidRPr="00D94023" w:rsidRDefault="00D94023" w:rsidP="00D94023">
            <w:pPr>
              <w:widowControl/>
              <w:spacing w:after="150"/>
              <w:rPr>
                <w:rFonts w:ascii="微軟正黑體" w:eastAsia="微軟正黑體" w:hAnsi="微軟正黑體" w:cs="新細明體" w:hint="eastAsia"/>
                <w:color w:val="444444"/>
                <w:kern w:val="0"/>
                <w:sz w:val="21"/>
                <w:szCs w:val="21"/>
              </w:rPr>
            </w:pPr>
            <w:r w:rsidRPr="00D9402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逾期10日以下者，處新臺幣2000元罰鍰。</w:t>
            </w:r>
            <w:r w:rsidRPr="00D9402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br/>
              <w:t>逾期11日以上，30日以下者，處新臺幣4000元罰鍰。</w:t>
            </w:r>
            <w:r w:rsidRPr="00D9402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br/>
              <w:t>逾期31日以上，60日以下者，處新臺幣6000元罰鍰。</w:t>
            </w:r>
            <w:r w:rsidRPr="00D9402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br/>
              <w:t>逾期61日以上，90日以下者，處新臺幣8000元罰鍰。</w:t>
            </w:r>
            <w:r w:rsidRPr="00D9402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br/>
            </w:r>
            <w:r w:rsidRPr="00D9402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lastRenderedPageBreak/>
              <w:t>逾期91日以上者，處新臺幣10000元罰鍰。</w:t>
            </w:r>
            <w:r w:rsidRPr="00D9402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br/>
              <w:t>未滿14歲者不罰；14歲以上未滿18歲者減半。</w:t>
            </w:r>
          </w:p>
        </w:tc>
      </w:tr>
    </w:tbl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lastRenderedPageBreak/>
        <w:t> 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FF0000"/>
          <w:kern w:val="0"/>
          <w:sz w:val="21"/>
          <w:szCs w:val="21"/>
          <w:shd w:val="clear" w:color="auto" w:fill="FFFF00"/>
        </w:rPr>
        <w:t>【重要】外僑居留證申請延展申請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※自居留證有效期限到期前一個月才可以辦理延展，例子如下：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「王小明居留證到期日為2017年2月24日，依規定計算小明在2017年1月24日之後才可至移民署申請居留證延展事宜。」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 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⊙狀況</w:t>
      </w:r>
      <w:proofErr w:type="gramStart"/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一</w:t>
      </w:r>
      <w:proofErr w:type="gramEnd"/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：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若是王小明已買好2017年1月17日和2月19日的來回機票，距離到期日尚有5天(於7天以下)。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則</w:t>
      </w:r>
      <w:proofErr w:type="gramStart"/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小明可於</w:t>
      </w:r>
      <w:proofErr w:type="gramEnd"/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1月17日返回僑居地前10個工作天辦理。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提出申請時間為避開假日及國定假日後往回推算10天就是2016年12月30日(因2017年1月2日為國定假日)，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proofErr w:type="gramStart"/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小明需攜帶</w:t>
      </w:r>
      <w:proofErr w:type="gramEnd"/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應備文件(如上表格)、電子機票來和回影本、學校說明書(說明更提早辦理原因)至移民署提交申請，繳費後取得收據。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之後在2017年1月16日(</w:t>
      </w:r>
      <w:proofErr w:type="gramStart"/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一</w:t>
      </w:r>
      <w:proofErr w:type="gramEnd"/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)中午即可自行攜帶收據至</w:t>
      </w:r>
      <w:proofErr w:type="gramStart"/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移民署抽號碼</w:t>
      </w:r>
      <w:proofErr w:type="gramEnd"/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牌領證了。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lastRenderedPageBreak/>
        <w:t> 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⊙狀況二：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若是王小明已買好2017年1月17日和2月16日的來回機票，距離到期日尚有7個工作天可辦理。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則小明只能等到2月16日返</w:t>
      </w:r>
      <w:proofErr w:type="gramStart"/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臺</w:t>
      </w:r>
      <w:proofErr w:type="gramEnd"/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後自行至移民署提交申請。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 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FF0000"/>
          <w:kern w:val="0"/>
          <w:sz w:val="21"/>
          <w:szCs w:val="21"/>
          <w:shd w:val="clear" w:color="auto" w:fill="FFFF00"/>
        </w:rPr>
        <w:t>※若是學生居留證在返回僑居地期間過期，而沒有在台事先申請延展事宜的話，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FF0000"/>
          <w:kern w:val="0"/>
          <w:sz w:val="21"/>
          <w:szCs w:val="21"/>
          <w:shd w:val="clear" w:color="auto" w:fill="FFFF00"/>
        </w:rPr>
        <w:t>雖然還是可以以旅遊簽證入境，但是在辦理居留證時就會被罰款或是要重新辦理簽證(VISA)來台，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FF0000"/>
          <w:kern w:val="0"/>
          <w:sz w:val="21"/>
          <w:szCs w:val="21"/>
          <w:shd w:val="clear" w:color="auto" w:fill="FFFF00"/>
        </w:rPr>
        <w:t>境內逾期居留為滿30日，原申請居留原因(在學)仍繼續存在者，經處罰鍰後，得重新申請居留。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FF0000"/>
          <w:kern w:val="0"/>
          <w:sz w:val="21"/>
          <w:szCs w:val="21"/>
          <w:shd w:val="clear" w:color="auto" w:fill="FFFF00"/>
        </w:rPr>
        <w:t>逾期居留30日以上者，需於繳納罰鍰後出境，重新申請簽證入境。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FF0000"/>
          <w:kern w:val="0"/>
          <w:sz w:val="21"/>
          <w:szCs w:val="21"/>
          <w:shd w:val="clear" w:color="auto" w:fill="FFFF00"/>
        </w:rPr>
        <w:t>請各位同學特別注意自己居留證的有效期限</w:t>
      </w:r>
      <w:proofErr w:type="gramStart"/>
      <w:r w:rsidRPr="00D94023">
        <w:rPr>
          <w:rFonts w:ascii="微軟正黑體" w:eastAsia="微軟正黑體" w:hAnsi="微軟正黑體" w:cs="新細明體" w:hint="eastAsia"/>
          <w:color w:val="FF0000"/>
          <w:kern w:val="0"/>
          <w:sz w:val="21"/>
          <w:szCs w:val="21"/>
          <w:shd w:val="clear" w:color="auto" w:fill="FFFF00"/>
        </w:rPr>
        <w:t>唷</w:t>
      </w:r>
      <w:proofErr w:type="gramEnd"/>
      <w:r w:rsidRPr="00D94023">
        <w:rPr>
          <w:rFonts w:ascii="微軟正黑體" w:eastAsia="微軟正黑體" w:hAnsi="微軟正黑體" w:cs="新細明體" w:hint="eastAsia"/>
          <w:color w:val="FF0000"/>
          <w:kern w:val="0"/>
          <w:sz w:val="21"/>
          <w:szCs w:val="21"/>
          <w:shd w:val="clear" w:color="auto" w:fill="FFFF00"/>
        </w:rPr>
        <w:t>！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 </w:t>
      </w:r>
    </w:p>
    <w:p w:rsidR="00D94023" w:rsidRPr="00D94023" w:rsidRDefault="00D94023" w:rsidP="00D94023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</w:pPr>
      <w:r w:rsidRPr="00D94023">
        <w:rPr>
          <w:rFonts w:ascii="微軟正黑體" w:eastAsia="微軟正黑體" w:hAnsi="微軟正黑體" w:cs="新細明體" w:hint="eastAsia"/>
          <w:color w:val="444444"/>
          <w:kern w:val="0"/>
          <w:sz w:val="21"/>
          <w:szCs w:val="21"/>
        </w:rPr>
        <w:t>三、</w:t>
      </w:r>
      <w:hyperlink r:id="rId12" w:history="1">
        <w:r w:rsidRPr="00D94023">
          <w:rPr>
            <w:rFonts w:ascii="微軟正黑體" w:eastAsia="微軟正黑體" w:hAnsi="微軟正黑體" w:cs="新細明體" w:hint="eastAsia"/>
            <w:b/>
            <w:bCs/>
            <w:color w:val="0000FF"/>
            <w:kern w:val="0"/>
            <w:sz w:val="23"/>
            <w:szCs w:val="23"/>
          </w:rPr>
          <w:t>外僑居留證遺失申請補發</w:t>
        </w:r>
      </w:hyperlink>
    </w:p>
    <w:p w:rsidR="0059230F" w:rsidRDefault="0059230F"/>
    <w:p w:rsidR="00D94023" w:rsidRDefault="00D94023"/>
    <w:p w:rsidR="00D94023" w:rsidRDefault="00D94023"/>
    <w:p w:rsidR="00D94023" w:rsidRDefault="00D94023">
      <w:r>
        <w:rPr>
          <w:rFonts w:hint="eastAsia"/>
        </w:rPr>
        <w:lastRenderedPageBreak/>
        <w:t>工作證</w:t>
      </w:r>
      <w:bookmarkStart w:id="0" w:name="_GoBack"/>
      <w:bookmarkEnd w:id="0"/>
    </w:p>
    <w:p w:rsidR="00D94023" w:rsidRDefault="00D94023"/>
    <w:p w:rsidR="00D94023" w:rsidRDefault="00D94023">
      <w:r>
        <w:rPr>
          <w:rFonts w:hint="eastAsia"/>
        </w:rPr>
        <w:t xml:space="preserve">1. </w:t>
      </w:r>
      <w:r>
        <w:rPr>
          <w:rFonts w:hint="eastAsia"/>
        </w:rPr>
        <w:t>新生入學第</w:t>
      </w:r>
      <w:r>
        <w:rPr>
          <w:rFonts w:hint="eastAsia"/>
        </w:rPr>
        <w:t>1</w:t>
      </w:r>
      <w:r>
        <w:rPr>
          <w:rFonts w:hint="eastAsia"/>
        </w:rPr>
        <w:t>學期後，辦理工作證，即可打工。</w:t>
      </w:r>
    </w:p>
    <w:p w:rsidR="00D94023" w:rsidRDefault="00D9402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在台打工需辦理工作證，工作證費用新台幣</w:t>
      </w:r>
      <w:r>
        <w:rPr>
          <w:rFonts w:hint="eastAsia"/>
        </w:rPr>
        <w:t>100</w:t>
      </w:r>
      <w:r>
        <w:rPr>
          <w:rFonts w:hint="eastAsia"/>
        </w:rPr>
        <w:t>元</w:t>
      </w:r>
    </w:p>
    <w:p w:rsidR="00D94023" w:rsidRDefault="00D94023">
      <w:r>
        <w:rPr>
          <w:rFonts w:hint="eastAsia"/>
        </w:rPr>
        <w:t xml:space="preserve">3. </w:t>
      </w:r>
      <w:r>
        <w:rPr>
          <w:rFonts w:hint="eastAsia"/>
        </w:rPr>
        <w:t>工作證有效期限為</w:t>
      </w:r>
      <w:r>
        <w:rPr>
          <w:rFonts w:hint="eastAsia"/>
        </w:rPr>
        <w:t>6</w:t>
      </w:r>
      <w:r>
        <w:rPr>
          <w:rFonts w:hint="eastAsia"/>
        </w:rPr>
        <w:t>個月，每週打工時數不得高於</w:t>
      </w:r>
      <w:r>
        <w:rPr>
          <w:rFonts w:hint="eastAsia"/>
        </w:rPr>
        <w:t>20</w:t>
      </w:r>
      <w:r>
        <w:rPr>
          <w:rFonts w:hint="eastAsia"/>
        </w:rPr>
        <w:t>小時，除了寒暑假之外。</w:t>
      </w:r>
    </w:p>
    <w:p w:rsidR="00D94023" w:rsidRPr="00D94023" w:rsidRDefault="00D94023">
      <w:pPr>
        <w:rPr>
          <w:rFonts w:hint="eastAsia"/>
        </w:rPr>
      </w:pPr>
      <w:r>
        <w:rPr>
          <w:rFonts w:hint="eastAsia"/>
        </w:rPr>
        <w:t xml:space="preserve">4. </w:t>
      </w:r>
      <w:hyperlink r:id="rId13" w:history="1">
        <w:r w:rsidRPr="00E975D7">
          <w:rPr>
            <w:rStyle w:val="a4"/>
          </w:rPr>
          <w:t>https://ezwp.wda.gov.tw/wcfonline/wSite/Control?function=IndexPage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外國專業人員工作許可申辦網</w:t>
      </w:r>
    </w:p>
    <w:sectPr w:rsidR="00D94023" w:rsidRPr="00D940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23"/>
    <w:rsid w:val="0059230F"/>
    <w:rsid w:val="00D9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E6224-55C8-4BAF-991A-9E48FA0C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940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94023"/>
    <w:rPr>
      <w:b/>
      <w:bCs/>
    </w:rPr>
  </w:style>
  <w:style w:type="character" w:styleId="a4">
    <w:name w:val="Hyperlink"/>
    <w:basedOn w:val="a0"/>
    <w:uiPriority w:val="99"/>
    <w:unhideWhenUsed/>
    <w:rsid w:val="00D94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tation.immigration.gov.tw/mp.asp?mp=S005" TargetMode="External"/><Relationship Id="rId13" Type="http://schemas.openxmlformats.org/officeDocument/2006/relationships/hyperlink" Target="https://ezwp.wda.gov.tw/wcfonline/wSite/Control?function=IndexP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mmigration.gov.tw/ct_cert.asp?xItem=1089367&amp;ctNode=32598&amp;mp=1" TargetMode="External"/><Relationship Id="rId12" Type="http://schemas.openxmlformats.org/officeDocument/2006/relationships/hyperlink" Target="https://ois.moe.gov.tw/ocs/html/ResidencePermi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migration.gov.tw/ct_cert.asp?xItem=1089367&amp;ctNode=32598&amp;mp=1" TargetMode="External"/><Relationship Id="rId11" Type="http://schemas.openxmlformats.org/officeDocument/2006/relationships/hyperlink" Target="https://ois.moe.gov.tw/ocs/html/ResidencePermit.html" TargetMode="External"/><Relationship Id="rId5" Type="http://schemas.openxmlformats.org/officeDocument/2006/relationships/hyperlink" Target="https://www.immigration.gov.tw/ct_cert.asp?xItem=1089258&amp;ctNode=32598&amp;mp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is.moe.gov.tw/ocs/html/ResidencePermit.html" TargetMode="External"/><Relationship Id="rId4" Type="http://schemas.openxmlformats.org/officeDocument/2006/relationships/hyperlink" Target="http://www.immigration.gov.tw/lp.asp?CtNode=32598&amp;CtUnit=16735&amp;BaseDSD=111&amp;mp=1" TargetMode="External"/><Relationship Id="rId9" Type="http://schemas.openxmlformats.org/officeDocument/2006/relationships/hyperlink" Target="https://www.immigration.gov.tw/public/Data/0921647427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</dc:creator>
  <cp:keywords/>
  <dc:description/>
  <cp:lastModifiedBy>ypu</cp:lastModifiedBy>
  <cp:revision>1</cp:revision>
  <dcterms:created xsi:type="dcterms:W3CDTF">2019-08-23T03:53:00Z</dcterms:created>
  <dcterms:modified xsi:type="dcterms:W3CDTF">2019-08-23T04:00:00Z</dcterms:modified>
</cp:coreProperties>
</file>